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02" w:rsidRPr="00BA01B7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Проект договора купли-продажи</w:t>
      </w:r>
    </w:p>
    <w:p w:rsidR="00335A02" w:rsidRPr="00BA01B7" w:rsidRDefault="00335A02" w:rsidP="00706DC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 xml:space="preserve">«Договор № </w:t>
      </w:r>
      <w:r w:rsidR="007234FF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BA01B7">
        <w:rPr>
          <w:rFonts w:ascii="Times New Roman" w:hAnsi="Times New Roman" w:cs="Times New Roman"/>
          <w:b/>
          <w:sz w:val="20"/>
          <w:szCs w:val="20"/>
        </w:rPr>
        <w:t xml:space="preserve">о результатах торгов по продаже  имущества  </w:t>
      </w:r>
    </w:p>
    <w:p w:rsidR="00335A02" w:rsidRPr="00BA01B7" w:rsidRDefault="00706DC7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="009E4C6E" w:rsidRPr="00BA01B7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BA01B7">
        <w:rPr>
          <w:rFonts w:ascii="Times New Roman" w:hAnsi="Times New Roman" w:cs="Times New Roman"/>
          <w:sz w:val="20"/>
          <w:szCs w:val="20"/>
        </w:rPr>
        <w:tab/>
      </w:r>
      <w:r w:rsidR="00335A02" w:rsidRPr="00BA01B7">
        <w:rPr>
          <w:rFonts w:ascii="Times New Roman" w:hAnsi="Times New Roman" w:cs="Times New Roman"/>
          <w:sz w:val="20"/>
          <w:szCs w:val="20"/>
        </w:rPr>
        <w:t>«</w:t>
      </w:r>
      <w:r w:rsidR="00193FC2">
        <w:rPr>
          <w:rFonts w:ascii="Times New Roman" w:hAnsi="Times New Roman" w:cs="Times New Roman"/>
          <w:sz w:val="20"/>
          <w:szCs w:val="20"/>
        </w:rPr>
        <w:t>____</w:t>
      </w:r>
      <w:r w:rsidR="00335A02" w:rsidRPr="00BA01B7">
        <w:rPr>
          <w:rFonts w:ascii="Times New Roman" w:hAnsi="Times New Roman" w:cs="Times New Roman"/>
          <w:sz w:val="20"/>
          <w:szCs w:val="20"/>
        </w:rPr>
        <w:t>»</w:t>
      </w:r>
      <w:r w:rsidR="007234FF">
        <w:rPr>
          <w:rFonts w:ascii="Times New Roman" w:hAnsi="Times New Roman" w:cs="Times New Roman"/>
          <w:sz w:val="20"/>
          <w:szCs w:val="20"/>
        </w:rPr>
        <w:t xml:space="preserve"> </w:t>
      </w:r>
      <w:r w:rsidR="00EC6A84">
        <w:rPr>
          <w:rFonts w:ascii="Times New Roman" w:hAnsi="Times New Roman" w:cs="Times New Roman"/>
          <w:sz w:val="20"/>
          <w:szCs w:val="20"/>
        </w:rPr>
        <w:t xml:space="preserve">   </w:t>
      </w:r>
      <w:r w:rsidR="007234FF">
        <w:rPr>
          <w:rFonts w:ascii="Times New Roman" w:hAnsi="Times New Roman" w:cs="Times New Roman"/>
          <w:sz w:val="20"/>
          <w:szCs w:val="20"/>
        </w:rPr>
        <w:t xml:space="preserve"> </w:t>
      </w:r>
      <w:r w:rsidR="00335A02" w:rsidRPr="00BA01B7">
        <w:rPr>
          <w:rFonts w:ascii="Times New Roman" w:hAnsi="Times New Roman" w:cs="Times New Roman"/>
          <w:sz w:val="20"/>
          <w:szCs w:val="20"/>
        </w:rPr>
        <w:t>20</w:t>
      </w:r>
      <w:r w:rsidR="009F4050" w:rsidRPr="00BA01B7">
        <w:rPr>
          <w:rFonts w:ascii="Times New Roman" w:hAnsi="Times New Roman" w:cs="Times New Roman"/>
          <w:sz w:val="20"/>
          <w:szCs w:val="20"/>
        </w:rPr>
        <w:t>2</w:t>
      </w:r>
      <w:r w:rsidR="00712A8D">
        <w:rPr>
          <w:rFonts w:ascii="Times New Roman" w:hAnsi="Times New Roman" w:cs="Times New Roman"/>
          <w:sz w:val="20"/>
          <w:szCs w:val="20"/>
        </w:rPr>
        <w:t>1</w:t>
      </w:r>
      <w:r w:rsidR="00335A02" w:rsidRPr="00BA01B7">
        <w:rPr>
          <w:rFonts w:ascii="Times New Roman" w:hAnsi="Times New Roman" w:cs="Times New Roman"/>
          <w:sz w:val="20"/>
          <w:szCs w:val="20"/>
        </w:rPr>
        <w:t>г.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7234FF" w:rsidRPr="007234FF">
        <w:rPr>
          <w:rFonts w:ascii="Times New Roman" w:hAnsi="Times New Roman" w:cs="Times New Roman"/>
          <w:sz w:val="20"/>
          <w:szCs w:val="20"/>
        </w:rPr>
        <w:t>Организатор торгов – финансовый управляющий</w:t>
      </w:r>
      <w:r w:rsidR="00A66FBB" w:rsidRPr="00A66FBB">
        <w:t xml:space="preserve"> </w:t>
      </w:r>
      <w:r w:rsidR="00A66FBB" w:rsidRPr="00A66FBB">
        <w:rPr>
          <w:rFonts w:ascii="Times New Roman" w:hAnsi="Times New Roman" w:cs="Times New Roman"/>
          <w:sz w:val="20"/>
          <w:szCs w:val="20"/>
        </w:rPr>
        <w:t>Дорджиевой Татьяны Васильевны  (ИНН 080500904911, СНИЛС 133-881-696 87, дата рождения 27.05.1965, адрес регистрации:</w:t>
      </w:r>
      <w:proofErr w:type="gramEnd"/>
      <w:r w:rsidR="00A66FBB" w:rsidRPr="00A66F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A66FBB" w:rsidRPr="00A66FBB">
        <w:rPr>
          <w:rFonts w:ascii="Times New Roman" w:hAnsi="Times New Roman" w:cs="Times New Roman"/>
          <w:sz w:val="20"/>
          <w:szCs w:val="20"/>
        </w:rPr>
        <w:t>Республика Калмыкия, Малодербетовский район, с. Малые Дербеты, ул. Гагарина, д. 6) Бурнинов Игорь Кирсанович (ИНН 081400718007, СНИЛС 020-707-710-08, член ААУ «Сибирский центр экспертов антикризис</w:t>
      </w:r>
      <w:r w:rsidR="00A66FBB">
        <w:rPr>
          <w:rFonts w:ascii="Times New Roman" w:hAnsi="Times New Roman" w:cs="Times New Roman"/>
          <w:sz w:val="20"/>
          <w:szCs w:val="20"/>
        </w:rPr>
        <w:t>ного управления» г. Новосибирск</w:t>
      </w:r>
      <w:r w:rsidR="00A66FBB" w:rsidRPr="00A66FBB">
        <w:rPr>
          <w:rFonts w:ascii="Times New Roman" w:hAnsi="Times New Roman" w:cs="Times New Roman"/>
          <w:sz w:val="20"/>
          <w:szCs w:val="20"/>
        </w:rPr>
        <w:t>)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, действующий на основании Решения </w:t>
      </w:r>
      <w:r w:rsidR="00A66FBB">
        <w:rPr>
          <w:rFonts w:ascii="Times New Roman" w:hAnsi="Times New Roman" w:cs="Times New Roman"/>
          <w:sz w:val="20"/>
          <w:szCs w:val="20"/>
        </w:rPr>
        <w:t>Арбитражного суда</w:t>
      </w:r>
      <w:r w:rsidR="00A66FBB" w:rsidRPr="00A66FBB">
        <w:rPr>
          <w:rFonts w:ascii="Times New Roman" w:hAnsi="Times New Roman" w:cs="Times New Roman"/>
          <w:sz w:val="20"/>
          <w:szCs w:val="20"/>
        </w:rPr>
        <w:t xml:space="preserve"> </w:t>
      </w:r>
      <w:r w:rsidR="00A66FBB">
        <w:rPr>
          <w:rFonts w:ascii="Times New Roman" w:hAnsi="Times New Roman" w:cs="Times New Roman"/>
          <w:sz w:val="20"/>
          <w:szCs w:val="20"/>
        </w:rPr>
        <w:t xml:space="preserve">Республики Калмыкия </w:t>
      </w:r>
      <w:r w:rsidR="007234FF" w:rsidRPr="007234FF">
        <w:rPr>
          <w:rFonts w:ascii="Times New Roman" w:hAnsi="Times New Roman" w:cs="Times New Roman"/>
          <w:sz w:val="20"/>
          <w:szCs w:val="20"/>
        </w:rPr>
        <w:t>по делу №А</w:t>
      </w:r>
      <w:r w:rsidR="00A66FBB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>2-</w:t>
      </w:r>
      <w:r w:rsidR="00A66FBB">
        <w:rPr>
          <w:rFonts w:ascii="Times New Roman" w:hAnsi="Times New Roman" w:cs="Times New Roman"/>
          <w:sz w:val="20"/>
          <w:szCs w:val="20"/>
        </w:rPr>
        <w:t>1106</w:t>
      </w:r>
      <w:r w:rsidR="007234FF" w:rsidRPr="007234FF">
        <w:rPr>
          <w:rFonts w:ascii="Times New Roman" w:hAnsi="Times New Roman" w:cs="Times New Roman"/>
          <w:sz w:val="20"/>
          <w:szCs w:val="20"/>
        </w:rPr>
        <w:t>/20</w:t>
      </w:r>
      <w:r w:rsidR="00A66FBB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>1 от 0</w:t>
      </w:r>
      <w:r w:rsidR="00A66FBB">
        <w:rPr>
          <w:rFonts w:ascii="Times New Roman" w:hAnsi="Times New Roman" w:cs="Times New Roman"/>
          <w:sz w:val="20"/>
          <w:szCs w:val="20"/>
        </w:rPr>
        <w:t>9.06</w:t>
      </w:r>
      <w:r w:rsidR="007234FF" w:rsidRPr="007234FF">
        <w:rPr>
          <w:rFonts w:ascii="Times New Roman" w:hAnsi="Times New Roman" w:cs="Times New Roman"/>
          <w:sz w:val="20"/>
          <w:szCs w:val="20"/>
        </w:rPr>
        <w:t>.202</w:t>
      </w:r>
      <w:r w:rsidR="00A66FBB">
        <w:rPr>
          <w:rFonts w:ascii="Times New Roman" w:hAnsi="Times New Roman" w:cs="Times New Roman"/>
          <w:sz w:val="20"/>
          <w:szCs w:val="20"/>
        </w:rPr>
        <w:t>1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г., в соответствии с </w:t>
      </w:r>
      <w:r w:rsidR="00A66FBB">
        <w:rPr>
          <w:rFonts w:ascii="Times New Roman" w:hAnsi="Times New Roman" w:cs="Times New Roman"/>
          <w:sz w:val="20"/>
          <w:szCs w:val="20"/>
        </w:rPr>
        <w:t>Положением о п</w:t>
      </w:r>
      <w:r w:rsidR="007234FF" w:rsidRPr="007234FF">
        <w:rPr>
          <w:rFonts w:ascii="Times New Roman" w:hAnsi="Times New Roman" w:cs="Times New Roman"/>
          <w:sz w:val="20"/>
          <w:szCs w:val="20"/>
        </w:rPr>
        <w:t>орядк</w:t>
      </w:r>
      <w:r w:rsidR="00A66FBB">
        <w:rPr>
          <w:rFonts w:ascii="Times New Roman" w:hAnsi="Times New Roman" w:cs="Times New Roman"/>
          <w:sz w:val="20"/>
          <w:szCs w:val="20"/>
        </w:rPr>
        <w:t>е, сроках и условиях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 реализации имущества</w:t>
      </w:r>
      <w:r w:rsidR="00A66FBB">
        <w:rPr>
          <w:rFonts w:ascii="Times New Roman" w:hAnsi="Times New Roman" w:cs="Times New Roman"/>
          <w:sz w:val="20"/>
          <w:szCs w:val="20"/>
        </w:rPr>
        <w:t xml:space="preserve"> должника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, утвержденного Определением Арбитражного суда </w:t>
      </w:r>
      <w:r w:rsidR="00A66FBB">
        <w:rPr>
          <w:rFonts w:ascii="Times New Roman" w:hAnsi="Times New Roman" w:cs="Times New Roman"/>
          <w:sz w:val="20"/>
          <w:szCs w:val="20"/>
        </w:rPr>
        <w:t>Республики Калмыкия</w:t>
      </w:r>
      <w:proofErr w:type="gramEnd"/>
      <w:r w:rsidR="007234FF" w:rsidRPr="007234FF">
        <w:rPr>
          <w:rFonts w:ascii="Times New Roman" w:hAnsi="Times New Roman" w:cs="Times New Roman"/>
          <w:sz w:val="20"/>
          <w:szCs w:val="20"/>
        </w:rPr>
        <w:t xml:space="preserve"> по делу №А</w:t>
      </w:r>
      <w:r w:rsidR="00A66FBB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>2-</w:t>
      </w:r>
      <w:r w:rsidR="00A66FBB">
        <w:rPr>
          <w:rFonts w:ascii="Times New Roman" w:hAnsi="Times New Roman" w:cs="Times New Roman"/>
          <w:sz w:val="20"/>
          <w:szCs w:val="20"/>
        </w:rPr>
        <w:t>1106</w:t>
      </w:r>
      <w:r w:rsidR="007234FF" w:rsidRPr="007234FF">
        <w:rPr>
          <w:rFonts w:ascii="Times New Roman" w:hAnsi="Times New Roman" w:cs="Times New Roman"/>
          <w:sz w:val="20"/>
          <w:szCs w:val="20"/>
        </w:rPr>
        <w:t>/20</w:t>
      </w:r>
      <w:r w:rsidR="00A66FBB">
        <w:rPr>
          <w:rFonts w:ascii="Times New Roman" w:hAnsi="Times New Roman" w:cs="Times New Roman"/>
          <w:sz w:val="20"/>
          <w:szCs w:val="20"/>
        </w:rPr>
        <w:t>2</w:t>
      </w:r>
      <w:r w:rsidR="007234FF" w:rsidRPr="007234FF">
        <w:rPr>
          <w:rFonts w:ascii="Times New Roman" w:hAnsi="Times New Roman" w:cs="Times New Roman"/>
          <w:sz w:val="20"/>
          <w:szCs w:val="20"/>
        </w:rPr>
        <w:t xml:space="preserve">1 от </w:t>
      </w:r>
      <w:r w:rsidR="00A66FBB">
        <w:rPr>
          <w:rFonts w:ascii="Times New Roman" w:hAnsi="Times New Roman" w:cs="Times New Roman"/>
          <w:sz w:val="20"/>
          <w:szCs w:val="20"/>
        </w:rPr>
        <w:t>24</w:t>
      </w:r>
      <w:r w:rsidR="007234FF" w:rsidRPr="007234FF">
        <w:rPr>
          <w:rFonts w:ascii="Times New Roman" w:hAnsi="Times New Roman" w:cs="Times New Roman"/>
          <w:sz w:val="20"/>
          <w:szCs w:val="20"/>
        </w:rPr>
        <w:t>.0</w:t>
      </w:r>
      <w:r w:rsidR="00A66FBB">
        <w:rPr>
          <w:rFonts w:ascii="Times New Roman" w:hAnsi="Times New Roman" w:cs="Times New Roman"/>
          <w:sz w:val="20"/>
          <w:szCs w:val="20"/>
        </w:rPr>
        <w:t>9</w:t>
      </w:r>
      <w:r w:rsidR="007234FF" w:rsidRPr="007234FF">
        <w:rPr>
          <w:rFonts w:ascii="Times New Roman" w:hAnsi="Times New Roman" w:cs="Times New Roman"/>
          <w:sz w:val="20"/>
          <w:szCs w:val="20"/>
        </w:rPr>
        <w:t>.2021г.</w:t>
      </w:r>
      <w:r w:rsidRPr="00BA01B7">
        <w:rPr>
          <w:rFonts w:ascii="Times New Roman" w:hAnsi="Times New Roman" w:cs="Times New Roman"/>
          <w:snapToGrid w:val="0"/>
          <w:sz w:val="20"/>
          <w:szCs w:val="20"/>
        </w:rPr>
        <w:t>,</w:t>
      </w:r>
      <w:r w:rsidR="00A66FBB">
        <w:rPr>
          <w:rFonts w:ascii="Times New Roman" w:hAnsi="Times New Roman" w:cs="Times New Roman"/>
          <w:snapToGrid w:val="0"/>
          <w:sz w:val="20"/>
          <w:szCs w:val="20"/>
        </w:rPr>
        <w:t xml:space="preserve"> </w:t>
      </w:r>
      <w:r w:rsidRPr="00BA01B7">
        <w:rPr>
          <w:rFonts w:ascii="Times New Roman" w:hAnsi="Times New Roman" w:cs="Times New Roman"/>
          <w:snapToGrid w:val="0"/>
          <w:sz w:val="20"/>
          <w:szCs w:val="20"/>
        </w:rPr>
        <w:t xml:space="preserve">с одной стороны и  </w:t>
      </w:r>
      <w:r w:rsidR="00EC6A84">
        <w:rPr>
          <w:rFonts w:ascii="Times New Roman" w:hAnsi="Times New Roman" w:cs="Times New Roman"/>
          <w:sz w:val="20"/>
          <w:szCs w:val="20"/>
        </w:rPr>
        <w:t>_____________________</w:t>
      </w:r>
      <w:r w:rsidRPr="00BA01B7">
        <w:rPr>
          <w:rStyle w:val="paragraph"/>
          <w:rFonts w:ascii="Times New Roman" w:hAnsi="Times New Roman" w:cs="Times New Roman"/>
          <w:sz w:val="20"/>
          <w:szCs w:val="20"/>
        </w:rPr>
        <w:t xml:space="preserve"> именуем</w:t>
      </w:r>
      <w:r w:rsidR="007234FF">
        <w:rPr>
          <w:rStyle w:val="paragraph"/>
          <w:rFonts w:ascii="Times New Roman" w:hAnsi="Times New Roman" w:cs="Times New Roman"/>
          <w:sz w:val="20"/>
          <w:szCs w:val="20"/>
        </w:rPr>
        <w:t xml:space="preserve">ый </w:t>
      </w:r>
      <w:r w:rsidRPr="00BA01B7">
        <w:rPr>
          <w:rStyle w:val="paragraph"/>
          <w:rFonts w:ascii="Times New Roman" w:hAnsi="Times New Roman" w:cs="Times New Roman"/>
          <w:sz w:val="20"/>
          <w:szCs w:val="20"/>
        </w:rPr>
        <w:t xml:space="preserve">в дальнейшем </w:t>
      </w:r>
      <w:r w:rsidRPr="00BA01B7">
        <w:rPr>
          <w:rFonts w:ascii="Times New Roman" w:hAnsi="Times New Roman" w:cs="Times New Roman"/>
          <w:snapToGrid w:val="0"/>
          <w:sz w:val="20"/>
          <w:szCs w:val="20"/>
        </w:rPr>
        <w:t xml:space="preserve">«Покупатель», </w:t>
      </w:r>
      <w:r w:rsidRPr="00BA01B7">
        <w:rPr>
          <w:rFonts w:ascii="Times New Roman" w:hAnsi="Times New Roman" w:cs="Times New Roman"/>
          <w:sz w:val="20"/>
          <w:szCs w:val="20"/>
        </w:rPr>
        <w:t xml:space="preserve"> на основании Протокола об определении победителя торгов подписали настоящий договор о нижеследующем: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1. Предмет договора.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1.1. Организатор торгов, действующий от имени и по поручению Продавца, передает в собственность Покупателю, а Покупатель обязуется принять и оплатить следующее имущество:</w:t>
      </w:r>
    </w:p>
    <w:p w:rsidR="00FD6AE7" w:rsidRDefault="00A66FBB" w:rsidP="00A66FBB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A66FBB">
        <w:rPr>
          <w:rFonts w:ascii="Times New Roman" w:eastAsia="Calibri" w:hAnsi="Times New Roman" w:cs="Times New Roman"/>
          <w:b/>
          <w:lang w:eastAsia="en-US"/>
        </w:rPr>
        <w:t>Лот №1</w:t>
      </w:r>
      <w:r>
        <w:rPr>
          <w:rFonts w:ascii="Times New Roman" w:eastAsia="Calibri" w:hAnsi="Times New Roman" w:cs="Times New Roman"/>
          <w:lang w:eastAsia="en-US"/>
        </w:rPr>
        <w:t xml:space="preserve">: </w:t>
      </w:r>
      <w:r w:rsidRPr="00A66FBB">
        <w:rPr>
          <w:rFonts w:ascii="Times New Roman" w:eastAsia="Calibri" w:hAnsi="Times New Roman" w:cs="Times New Roman"/>
          <w:lang w:eastAsia="en-US"/>
        </w:rPr>
        <w:t>1)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66FBB">
        <w:rPr>
          <w:rFonts w:ascii="Times New Roman" w:eastAsia="Calibri" w:hAnsi="Times New Roman" w:cs="Times New Roman"/>
          <w:lang w:eastAsia="en-US"/>
        </w:rPr>
        <w:t>Земельный участок (кадастр. № 08:05:150101:141:ЗУ</w:t>
      </w:r>
      <w:proofErr w:type="gramStart"/>
      <w:r w:rsidRPr="00A66FBB">
        <w:rPr>
          <w:rFonts w:ascii="Times New Roman" w:eastAsia="Calibri" w:hAnsi="Times New Roman" w:cs="Times New Roman"/>
          <w:lang w:eastAsia="en-US"/>
        </w:rPr>
        <w:t>1</w:t>
      </w:r>
      <w:proofErr w:type="gramEnd"/>
      <w:r w:rsidRPr="00A66FBB">
        <w:rPr>
          <w:rFonts w:ascii="Times New Roman" w:eastAsia="Calibri" w:hAnsi="Times New Roman" w:cs="Times New Roman"/>
          <w:lang w:eastAsia="en-US"/>
        </w:rPr>
        <w:t xml:space="preserve">). Местоположение земельного участка: Республика Калмыкия, Малодербетовский район, участок находится примерно в 15,9 км по направлению на юго-восток от п.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Ики-Бухус</w:t>
      </w:r>
      <w:proofErr w:type="spellEnd"/>
      <w:r w:rsidRPr="00A66FBB">
        <w:rPr>
          <w:rFonts w:ascii="Times New Roman" w:eastAsia="Calibri" w:hAnsi="Times New Roman" w:cs="Times New Roman"/>
          <w:lang w:eastAsia="en-US"/>
        </w:rPr>
        <w:t xml:space="preserve">. Площадь земельного участка: 113000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кв</w:t>
      </w:r>
      <w:proofErr w:type="gramStart"/>
      <w:r w:rsidRPr="00A66FBB">
        <w:rPr>
          <w:rFonts w:ascii="Times New Roman" w:eastAsia="Calibri" w:hAnsi="Times New Roman" w:cs="Times New Roman"/>
          <w:lang w:eastAsia="en-US"/>
        </w:rPr>
        <w:t>.м</w:t>
      </w:r>
      <w:proofErr w:type="spellEnd"/>
      <w:proofErr w:type="gramEnd"/>
      <w:r w:rsidRPr="00A66FBB">
        <w:rPr>
          <w:rFonts w:ascii="Times New Roman" w:eastAsia="Calibri" w:hAnsi="Times New Roman" w:cs="Times New Roman"/>
          <w:lang w:eastAsia="en-US"/>
        </w:rPr>
        <w:t xml:space="preserve">  +/- 2941кв.м  Категория земель: земли сельскохозяйственного назначения. Вид разрешенного использования: для сельскохозяйственного производства.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66FBB">
        <w:rPr>
          <w:rFonts w:ascii="Times New Roman" w:eastAsia="Calibri" w:hAnsi="Times New Roman" w:cs="Times New Roman"/>
          <w:lang w:eastAsia="en-US"/>
        </w:rPr>
        <w:t>2)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66FBB">
        <w:rPr>
          <w:rFonts w:ascii="Times New Roman" w:eastAsia="Calibri" w:hAnsi="Times New Roman" w:cs="Times New Roman"/>
          <w:lang w:eastAsia="en-US"/>
        </w:rPr>
        <w:t>Земельный участок (кадастр. № 08:05:150101:141:ЗУ</w:t>
      </w:r>
      <w:proofErr w:type="gramStart"/>
      <w:r w:rsidRPr="00A66FBB">
        <w:rPr>
          <w:rFonts w:ascii="Times New Roman" w:eastAsia="Calibri" w:hAnsi="Times New Roman" w:cs="Times New Roman"/>
          <w:lang w:eastAsia="en-US"/>
        </w:rPr>
        <w:t>2</w:t>
      </w:r>
      <w:proofErr w:type="gramEnd"/>
      <w:r w:rsidRPr="00A66FBB">
        <w:rPr>
          <w:rFonts w:ascii="Times New Roman" w:eastAsia="Calibri" w:hAnsi="Times New Roman" w:cs="Times New Roman"/>
          <w:lang w:eastAsia="en-US"/>
        </w:rPr>
        <w:t xml:space="preserve">). Местоположение земельного участка: Республика Калмыкия, Малодербетовский район, участок находится примерно в 4,6 км по направлению на северо-восток от п.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Ики-Бухус</w:t>
      </w:r>
      <w:proofErr w:type="spellEnd"/>
      <w:r w:rsidRPr="00A66FBB">
        <w:rPr>
          <w:rFonts w:ascii="Times New Roman" w:eastAsia="Calibri" w:hAnsi="Times New Roman" w:cs="Times New Roman"/>
          <w:lang w:eastAsia="en-US"/>
        </w:rPr>
        <w:t xml:space="preserve">. Площадь земельного участка: 11000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кв</w:t>
      </w:r>
      <w:proofErr w:type="gramStart"/>
      <w:r w:rsidRPr="00A66FBB">
        <w:rPr>
          <w:rFonts w:ascii="Times New Roman" w:eastAsia="Calibri" w:hAnsi="Times New Roman" w:cs="Times New Roman"/>
          <w:lang w:eastAsia="en-US"/>
        </w:rPr>
        <w:t>.м</w:t>
      </w:r>
      <w:proofErr w:type="spellEnd"/>
      <w:proofErr w:type="gramEnd"/>
      <w:r w:rsidRPr="00A66FBB">
        <w:rPr>
          <w:rFonts w:ascii="Times New Roman" w:eastAsia="Calibri" w:hAnsi="Times New Roman" w:cs="Times New Roman"/>
          <w:lang w:eastAsia="en-US"/>
        </w:rPr>
        <w:t xml:space="preserve">  +/- 918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кв.м</w:t>
      </w:r>
      <w:proofErr w:type="spellEnd"/>
      <w:r w:rsidRPr="00A66FBB">
        <w:rPr>
          <w:rFonts w:ascii="Times New Roman" w:eastAsia="Calibri" w:hAnsi="Times New Roman" w:cs="Times New Roman"/>
          <w:lang w:eastAsia="en-US"/>
        </w:rPr>
        <w:t xml:space="preserve">  Категория земель: земли сельскохозяйственного назначения. Вид разрешенного использования: для сельскохозяйственного производства.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A66FBB">
        <w:rPr>
          <w:rFonts w:ascii="Times New Roman" w:eastAsia="Calibri" w:hAnsi="Times New Roman" w:cs="Times New Roman"/>
          <w:lang w:eastAsia="en-US"/>
        </w:rPr>
        <w:t>3)</w:t>
      </w:r>
      <w:r w:rsidRPr="00A66FBB">
        <w:rPr>
          <w:rFonts w:ascii="Times New Roman" w:eastAsia="Calibri" w:hAnsi="Times New Roman" w:cs="Times New Roman"/>
          <w:lang w:eastAsia="en-US"/>
        </w:rPr>
        <w:tab/>
        <w:t>Земельный участок (кадастр. № 08:05:150101:141:</w:t>
      </w:r>
      <w:proofErr w:type="gramStart"/>
      <w:r w:rsidRPr="00A66FBB">
        <w:rPr>
          <w:rFonts w:ascii="Times New Roman" w:eastAsia="Calibri" w:hAnsi="Times New Roman" w:cs="Times New Roman"/>
          <w:lang w:eastAsia="en-US"/>
        </w:rPr>
        <w:t>ЗУ3).</w:t>
      </w:r>
      <w:proofErr w:type="gramEnd"/>
      <w:r w:rsidRPr="00A66FBB">
        <w:rPr>
          <w:rFonts w:ascii="Times New Roman" w:eastAsia="Calibri" w:hAnsi="Times New Roman" w:cs="Times New Roman"/>
          <w:lang w:eastAsia="en-US"/>
        </w:rPr>
        <w:t xml:space="preserve"> Местоположение земельного участка: Республика Калмыкия, Малодербетовский район, участок находится примерно в 6,7 км по направлению на северо-восток от п.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Ики-Бухус</w:t>
      </w:r>
      <w:proofErr w:type="spellEnd"/>
      <w:r w:rsidRPr="00A66FBB">
        <w:rPr>
          <w:rFonts w:ascii="Times New Roman" w:eastAsia="Calibri" w:hAnsi="Times New Roman" w:cs="Times New Roman"/>
          <w:lang w:eastAsia="en-US"/>
        </w:rPr>
        <w:t xml:space="preserve">. Площадь земельного участка: 490000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кв</w:t>
      </w:r>
      <w:proofErr w:type="gramStart"/>
      <w:r w:rsidRPr="00A66FBB">
        <w:rPr>
          <w:rFonts w:ascii="Times New Roman" w:eastAsia="Calibri" w:hAnsi="Times New Roman" w:cs="Times New Roman"/>
          <w:lang w:eastAsia="en-US"/>
        </w:rPr>
        <w:t>.м</w:t>
      </w:r>
      <w:proofErr w:type="spellEnd"/>
      <w:proofErr w:type="gramEnd"/>
      <w:r w:rsidRPr="00A66FBB">
        <w:rPr>
          <w:rFonts w:ascii="Times New Roman" w:eastAsia="Calibri" w:hAnsi="Times New Roman" w:cs="Times New Roman"/>
          <w:lang w:eastAsia="en-US"/>
        </w:rPr>
        <w:t xml:space="preserve">  +/- 6125 </w:t>
      </w:r>
      <w:proofErr w:type="spellStart"/>
      <w:r w:rsidRPr="00A66FBB">
        <w:rPr>
          <w:rFonts w:ascii="Times New Roman" w:eastAsia="Calibri" w:hAnsi="Times New Roman" w:cs="Times New Roman"/>
          <w:lang w:eastAsia="en-US"/>
        </w:rPr>
        <w:t>кв.м</w:t>
      </w:r>
      <w:proofErr w:type="spellEnd"/>
      <w:r w:rsidRPr="00A66FBB">
        <w:rPr>
          <w:rFonts w:ascii="Times New Roman" w:eastAsia="Calibri" w:hAnsi="Times New Roman" w:cs="Times New Roman"/>
          <w:lang w:eastAsia="en-US"/>
        </w:rPr>
        <w:t xml:space="preserve">  Категория земель: земли сельскохозяйственного назначения. Вид разрешенного использования: для сельскохозяйственного производства.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2. Стоимость имущества и порядок его оплаты.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2.1. Общая стоимость имущества составляет </w:t>
      </w:r>
      <w:r w:rsidR="00EC6A84">
        <w:rPr>
          <w:rFonts w:ascii="Times New Roman" w:hAnsi="Times New Roman" w:cs="Times New Roman"/>
          <w:sz w:val="20"/>
          <w:szCs w:val="20"/>
        </w:rPr>
        <w:t>_________</w:t>
      </w:r>
      <w:r w:rsidR="0093498F">
        <w:rPr>
          <w:rFonts w:ascii="Times New Roman" w:hAnsi="Times New Roman" w:cs="Times New Roman"/>
          <w:sz w:val="20"/>
          <w:szCs w:val="20"/>
        </w:rPr>
        <w:t>рублей</w:t>
      </w:r>
      <w:r w:rsidRPr="00BA01B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2.2. Задаток в сумме </w:t>
      </w:r>
      <w:r w:rsidR="00EC6A84">
        <w:rPr>
          <w:rFonts w:ascii="Times New Roman" w:hAnsi="Times New Roman" w:cs="Times New Roman"/>
          <w:sz w:val="20"/>
          <w:szCs w:val="20"/>
        </w:rPr>
        <w:t>_________</w:t>
      </w:r>
      <w:r w:rsidRPr="00BA01B7">
        <w:rPr>
          <w:rFonts w:ascii="Times New Roman" w:hAnsi="Times New Roman" w:cs="Times New Roman"/>
          <w:sz w:val="20"/>
          <w:szCs w:val="20"/>
        </w:rPr>
        <w:t xml:space="preserve"> рублей, перечисленный покупателем засчитывается в счет оплаты имущества.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2.3. За вычетом суммы задатка Покупатель обязан уплатить </w:t>
      </w:r>
      <w:r w:rsidR="00EC6A84">
        <w:rPr>
          <w:rFonts w:ascii="Times New Roman" w:hAnsi="Times New Roman" w:cs="Times New Roman"/>
          <w:sz w:val="20"/>
          <w:szCs w:val="20"/>
        </w:rPr>
        <w:t>___________</w:t>
      </w:r>
      <w:r w:rsidR="0093498F">
        <w:rPr>
          <w:rFonts w:ascii="Times New Roman" w:hAnsi="Times New Roman" w:cs="Times New Roman"/>
          <w:sz w:val="20"/>
          <w:szCs w:val="20"/>
        </w:rPr>
        <w:t xml:space="preserve"> рублей</w:t>
      </w:r>
      <w:r w:rsidRPr="00BA01B7">
        <w:rPr>
          <w:rFonts w:ascii="Times New Roman" w:hAnsi="Times New Roman" w:cs="Times New Roman"/>
          <w:sz w:val="20"/>
          <w:szCs w:val="20"/>
        </w:rPr>
        <w:t>.</w:t>
      </w:r>
    </w:p>
    <w:p w:rsidR="00A66FBB" w:rsidRDefault="00335A02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2.4. Оплата производится в течение  30 дней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 договора в безналичном порядке путем перечисления указанной в п. 2.3. настоящего Договора суммы денежных средств по реквизитам:</w:t>
      </w:r>
      <w:r w:rsidR="009E4C6E" w:rsidRPr="00BA01B7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 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ФИО получателя: Дорджиева Татьяна Васильевна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Счет получателя: 40817810660300556152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Банк получателя: Ставропольское отделение №5230 ПАО Сбербанка</w:t>
      </w:r>
    </w:p>
    <w:p w:rsidR="00A66FBB" w:rsidRPr="00A66FBB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</w:pPr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БИК банка: 040702615</w:t>
      </w:r>
    </w:p>
    <w:p w:rsidR="002735B0" w:rsidRPr="00BA01B7" w:rsidRDefault="00A66FBB" w:rsidP="00A66FBB">
      <w:pPr>
        <w:autoSpaceDE w:val="0"/>
        <w:autoSpaceDN w:val="0"/>
        <w:adjustRightInd w:val="0"/>
        <w:spacing w:after="0" w:line="240" w:lineRule="auto"/>
        <w:jc w:val="both"/>
        <w:rPr>
          <w:rStyle w:val="text"/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>Кор/счет</w:t>
      </w:r>
      <w:proofErr w:type="gramEnd"/>
      <w:r w:rsidRPr="00A66FBB">
        <w:rPr>
          <w:rStyle w:val="apple-converted-space"/>
          <w:rFonts w:ascii="Times New Roman" w:hAnsi="Times New Roman" w:cs="Times New Roman"/>
          <w:color w:val="333333"/>
          <w:sz w:val="20"/>
          <w:szCs w:val="20"/>
        </w:rPr>
        <w:t xml:space="preserve"> банка: 30101810907020000615</w:t>
      </w:r>
      <w:r w:rsidR="00712A8D">
        <w:rPr>
          <w:rFonts w:ascii="Times New Roman" w:hAnsi="Times New Roman" w:cs="Times New Roman"/>
          <w:sz w:val="20"/>
          <w:szCs w:val="20"/>
        </w:rPr>
        <w:t>.</w:t>
      </w:r>
      <w:r w:rsidR="00712A8D" w:rsidRPr="00712A8D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35A02" w:rsidRPr="00BA01B7" w:rsidRDefault="00335A02" w:rsidP="00706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2.5. Надлежащим выполнением обязательств Покупателя по оплате Имущества является поступление денежных сре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дств  в п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>орядке, сумме и сроки, указанные в п.п. 2.3. и 2.4. настоящего Договора.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2.6. Факт оплаты имущества удостоверяется выпиской с указанного в п. 2.4. настоящего Договора счета, подтверждающей поступление денежных сре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дств  в  сч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>ет оплаты Имущества.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3. Передача Имущества.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3.1. Имущество передается по месту его нахождения.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3.2.  Передача Имущества Организатором торгов и принятие его Покупателем осуществляется по подписываемому сторонами передаточному акту или иному документу о передаче.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3.3.   Передача Имущества должна быть осуществлена в течение 5 (пяти) рабочих дней со дня его оплаты.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3.3. срок Имущество готово к передаче в месте его нахождения и Покупатель осведомлен о готовности Имущества к передаче.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4. Переход права собственности на Имущество.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4.1. Оформление необходимых документов по переходу права собственности на имущество, приобретенное Покупателем, производится Покупателем за его счет.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5. Ответственность сторон.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5.2. Стороны договорились, что не поступление денежных сре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ет оплаты Имущества в сумме и сроки, указанные в п. 2.3. и 2.4. настоящего Договора, считается отказом Покупателя от исполнения обязательств по </w:t>
      </w:r>
      <w:r w:rsidRPr="00BA01B7">
        <w:rPr>
          <w:rFonts w:ascii="Times New Roman" w:hAnsi="Times New Roman" w:cs="Times New Roman"/>
          <w:sz w:val="20"/>
          <w:szCs w:val="20"/>
        </w:rPr>
        <w:lastRenderedPageBreak/>
        <w:t>оплате Имущества. В этом случае организатор торгов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5.3. Настоящий Договор прекращает свое действие с момента направления Организатором торгов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5.4. В случае уклонения Покупателя от фактического принятия Имущества в установленный в настоящем Договоре срок он уплачивает продавцу пеню в размере 0,1 % от общей стоимости Имущества за каждый день просрочки, но не более 10 % от этой стоимости.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5.5. В случае если Покупатель отказывается от принятия имущества, то настоящий Договор прекращает свое действие с момента уведомления Покупателем Организатора торгов об отказе в получении Имущества, при этом Покупатель выплачивает продавцу штраф в размере внесенного задатка.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ab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5.6. В случае уклонения Организатора торгов от фактической передачи Имущества в установленный настоящим Договором срок он уплачивает Победителю торгов пеню в размере 0,1 % от общей стоимости Имущества за каждый день просрочки, но не более 5 % от этой стоимости.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6. Прочие условия.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 момента его подписания и прекращает свое действие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>: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- ненадлежащем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исполнении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 Сторонами своих обязательств;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расторжении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 предусмотренных федеральным законодательством и настоящим Договором случаях;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BA01B7">
        <w:rPr>
          <w:rFonts w:ascii="Times New Roman" w:hAnsi="Times New Roman" w:cs="Times New Roman"/>
          <w:sz w:val="20"/>
          <w:szCs w:val="20"/>
        </w:rPr>
        <w:t>возникновении</w:t>
      </w:r>
      <w:proofErr w:type="gramEnd"/>
      <w:r w:rsidRPr="00BA01B7">
        <w:rPr>
          <w:rFonts w:ascii="Times New Roman" w:hAnsi="Times New Roman" w:cs="Times New Roman"/>
          <w:sz w:val="20"/>
          <w:szCs w:val="20"/>
        </w:rPr>
        <w:t xml:space="preserve"> иных оснований, предусмотренных законодательством Российской Федерации.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6.3. Все уведомления и сообщения должны направляться в письменной форме.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6.6. При не</w:t>
      </w:r>
      <w:r w:rsidR="00A66FBB">
        <w:rPr>
          <w:rFonts w:ascii="Times New Roman" w:hAnsi="Times New Roman" w:cs="Times New Roman"/>
          <w:sz w:val="20"/>
          <w:szCs w:val="20"/>
        </w:rPr>
        <w:t xml:space="preserve"> </w:t>
      </w:r>
      <w:r w:rsidRPr="00BA01B7">
        <w:rPr>
          <w:rFonts w:ascii="Times New Roman" w:hAnsi="Times New Roman" w:cs="Times New Roman"/>
          <w:sz w:val="20"/>
          <w:szCs w:val="20"/>
        </w:rPr>
        <w:t>урегулировании в процессе переговоров спорных вопросов споры разрешаются в суде в порядке, установленном федеральным законодательством.</w:t>
      </w:r>
      <w:bookmarkStart w:id="0" w:name="_GoBack"/>
      <w:bookmarkEnd w:id="0"/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7. Заключительные положения.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7.1. Настоящий Договор составлен в четырех экземплярах, имеющих одинаковую юридическую силу, 1 экземпляр – для Продавца, 1 экземпляр – для Покупателя, 1 экземпляр – для Организатора торгов, 1 экземпляр – для Учреждения по регистрации прав на недвижимое имущество и сделок с ним.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7.2. Другие условия по усмотрению Сторон: _________________________.</w:t>
      </w:r>
    </w:p>
    <w:p w:rsidR="00335A02" w:rsidRPr="00BA01B7" w:rsidRDefault="00335A02" w:rsidP="00706D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A01B7">
        <w:rPr>
          <w:rFonts w:ascii="Times New Roman" w:hAnsi="Times New Roman" w:cs="Times New Roman"/>
          <w:sz w:val="20"/>
          <w:szCs w:val="20"/>
        </w:rPr>
        <w:t>7.3. К настоящему Договору прилагаются: _________________________.</w:t>
      </w:r>
    </w:p>
    <w:p w:rsidR="00335A02" w:rsidRPr="00BA01B7" w:rsidRDefault="00335A02" w:rsidP="00706D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A01B7">
        <w:rPr>
          <w:rFonts w:ascii="Times New Roman" w:hAnsi="Times New Roman" w:cs="Times New Roman"/>
          <w:b/>
          <w:sz w:val="20"/>
          <w:szCs w:val="20"/>
        </w:rPr>
        <w:t>Место нахождения и банковские реквизиты сторон.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888"/>
        <w:gridCol w:w="1103"/>
        <w:gridCol w:w="4580"/>
        <w:gridCol w:w="425"/>
      </w:tblGrid>
      <w:tr w:rsidR="00335A02" w:rsidRPr="00BA01B7" w:rsidTr="00A8099C">
        <w:trPr>
          <w:gridAfter w:val="1"/>
          <w:wAfter w:w="425" w:type="dxa"/>
        </w:trPr>
        <w:tc>
          <w:tcPr>
            <w:tcW w:w="3888" w:type="dxa"/>
          </w:tcPr>
          <w:p w:rsidR="00335A02" w:rsidRPr="00BA01B7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B7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Организатор торгов</w:t>
            </w:r>
          </w:p>
        </w:tc>
        <w:tc>
          <w:tcPr>
            <w:tcW w:w="5683" w:type="dxa"/>
            <w:gridSpan w:val="2"/>
          </w:tcPr>
          <w:p w:rsidR="00335A02" w:rsidRPr="00BA01B7" w:rsidRDefault="00335A02" w:rsidP="00706D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B7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93498F" w:rsidRPr="00BA01B7" w:rsidTr="000E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0"/>
        </w:trPr>
        <w:tc>
          <w:tcPr>
            <w:tcW w:w="4991" w:type="dxa"/>
            <w:gridSpan w:val="2"/>
          </w:tcPr>
          <w:p w:rsidR="0093498F" w:rsidRPr="007265E5" w:rsidRDefault="0093498F" w:rsidP="009349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5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Организатор торго</w:t>
            </w:r>
            <w:proofErr w:type="gramStart"/>
            <w:r w:rsidRPr="007265E5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7265E5">
              <w:rPr>
                <w:rFonts w:ascii="Times New Roman" w:hAnsi="Times New Roman" w:cs="Times New Roman"/>
                <w:sz w:val="20"/>
                <w:szCs w:val="20"/>
              </w:rPr>
              <w:t xml:space="preserve"> финансовый управляющий Лукьянова Андрея Владимировича  (ИНН 732509573856, СНИЛС 132-800-895 41; дата рождения: 10.02.1980; место рождения: г. Ульяновск, место жительства: г. Ульяновск, ул. Маяковского, д. 23, кв. 1) Чертановский Сергей Александрович (ИНН 730800061963, СНИЛС ПФ РФ №073-250-210 21, рег. номер 582), член Ассоциации «Региональная саморегулируемая организация профессиональных арбитражных управляющих» (</w:t>
            </w:r>
            <w:r w:rsidRPr="00726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119121, г. Москва, пер.2-й </w:t>
            </w:r>
            <w:proofErr w:type="spellStart"/>
            <w:r w:rsidRPr="007265E5">
              <w:rPr>
                <w:rFonts w:ascii="Times New Roman" w:hAnsi="Times New Roman" w:cs="Times New Roman"/>
                <w:bCs/>
                <w:sz w:val="20"/>
                <w:szCs w:val="20"/>
              </w:rPr>
              <w:t>Неопалимовский</w:t>
            </w:r>
            <w:proofErr w:type="spellEnd"/>
            <w:proofErr w:type="gramStart"/>
            <w:r w:rsidRPr="00726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7265E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д.7, п.1</w:t>
            </w:r>
            <w:r w:rsidRPr="007265E5">
              <w:rPr>
                <w:rFonts w:ascii="Times New Roman" w:hAnsi="Times New Roman" w:cs="Times New Roman"/>
                <w:sz w:val="20"/>
                <w:szCs w:val="20"/>
              </w:rPr>
              <w:t xml:space="preserve">; ИНН </w:t>
            </w:r>
            <w:r w:rsidRPr="007265E5">
              <w:rPr>
                <w:rFonts w:ascii="Times New Roman" w:hAnsi="Times New Roman" w:cs="Times New Roman"/>
                <w:bCs/>
                <w:sz w:val="20"/>
                <w:szCs w:val="20"/>
              </w:rPr>
              <w:t>7701317591</w:t>
            </w:r>
            <w:r w:rsidRPr="007265E5">
              <w:rPr>
                <w:rFonts w:ascii="Times New Roman" w:hAnsi="Times New Roman" w:cs="Times New Roman"/>
                <w:sz w:val="20"/>
                <w:szCs w:val="20"/>
              </w:rPr>
              <w:t xml:space="preserve">, ОГРН </w:t>
            </w:r>
            <w:r w:rsidRPr="007265E5">
              <w:rPr>
                <w:rFonts w:ascii="Times New Roman" w:hAnsi="Times New Roman" w:cs="Times New Roman"/>
                <w:bCs/>
                <w:sz w:val="20"/>
                <w:szCs w:val="20"/>
              </w:rPr>
              <w:t>1027701018730</w:t>
            </w:r>
            <w:r w:rsidRPr="007265E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gramStart"/>
            <w:r w:rsidRPr="007265E5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001-6), действующий на основании Решения Арбитражного суда Ульяновской области по делу №А72-16808/2019 от 07.09.2020г., в соответствии с Порядком и условиями проведения торгов по реализации имущества, утвержденного Определением Арбитражного суда Ульяновской области по делу №А72-16808/2019 от 28.01.2021г.</w:t>
            </w:r>
            <w:r w:rsidR="00FC2163">
              <w:rPr>
                <w:rFonts w:ascii="Times New Roman" w:eastAsiaTheme="minorHAnsi" w:hAnsi="Times New Roman" w:cs="Times New Roman"/>
                <w:lang w:eastAsia="en-US"/>
              </w:rPr>
              <w:t xml:space="preserve">, </w:t>
            </w:r>
            <w:r w:rsidR="00FC2163" w:rsidRPr="00FC2163">
              <w:rPr>
                <w:rFonts w:ascii="Times New Roman" w:hAnsi="Times New Roman" w:cs="Times New Roman"/>
                <w:sz w:val="20"/>
                <w:szCs w:val="20"/>
              </w:rPr>
              <w:t>в соответствии с изменениями в Положение о порядке, сроках и условиях реализации имущества Лукьянова А.В. утвержденными собранием</w:t>
            </w:r>
            <w:proofErr w:type="gramEnd"/>
            <w:r w:rsidR="00FC2163" w:rsidRPr="00FC2163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кредиторов от 13.08.2021г.</w:t>
            </w:r>
          </w:p>
          <w:p w:rsidR="0093498F" w:rsidRPr="00BA01B7" w:rsidRDefault="0093498F" w:rsidP="00240A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01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Чертановский С.А. ___________</w:t>
            </w:r>
          </w:p>
        </w:tc>
        <w:tc>
          <w:tcPr>
            <w:tcW w:w="5005" w:type="dxa"/>
            <w:gridSpan w:val="2"/>
          </w:tcPr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2163" w:rsidRDefault="00FC2163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498F" w:rsidRPr="0093498F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  <w:p w:rsidR="0093498F" w:rsidRPr="00BA01B7" w:rsidRDefault="0093498F" w:rsidP="009349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E4C6E" w:rsidRPr="009F4050" w:rsidRDefault="009E4C6E" w:rsidP="009E4C6E">
      <w:pPr>
        <w:rPr>
          <w:rFonts w:ascii="Times New Roman" w:hAnsi="Times New Roman" w:cs="Times New Roman"/>
          <w:sz w:val="20"/>
          <w:szCs w:val="20"/>
        </w:rPr>
      </w:pPr>
    </w:p>
    <w:p w:rsidR="00940621" w:rsidRPr="009F4050" w:rsidRDefault="00940621">
      <w:pPr>
        <w:rPr>
          <w:rFonts w:ascii="Times New Roman" w:hAnsi="Times New Roman" w:cs="Times New Roman"/>
          <w:sz w:val="20"/>
          <w:szCs w:val="20"/>
        </w:rPr>
      </w:pPr>
    </w:p>
    <w:sectPr w:rsidR="00940621" w:rsidRPr="009F4050" w:rsidSect="001E0E5C">
      <w:pgSz w:w="11906" w:h="16838"/>
      <w:pgMar w:top="709" w:right="96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02"/>
    <w:rsid w:val="00034334"/>
    <w:rsid w:val="00081B7E"/>
    <w:rsid w:val="000A74B9"/>
    <w:rsid w:val="000D5171"/>
    <w:rsid w:val="000E10CD"/>
    <w:rsid w:val="00193FC2"/>
    <w:rsid w:val="002067A5"/>
    <w:rsid w:val="002439DB"/>
    <w:rsid w:val="002735B0"/>
    <w:rsid w:val="002833F2"/>
    <w:rsid w:val="00335A02"/>
    <w:rsid w:val="003536A3"/>
    <w:rsid w:val="003603C6"/>
    <w:rsid w:val="00372775"/>
    <w:rsid w:val="003C309F"/>
    <w:rsid w:val="003F4D33"/>
    <w:rsid w:val="005F25ED"/>
    <w:rsid w:val="00706DC7"/>
    <w:rsid w:val="00712A8D"/>
    <w:rsid w:val="007234FF"/>
    <w:rsid w:val="007265E5"/>
    <w:rsid w:val="008A4895"/>
    <w:rsid w:val="00926081"/>
    <w:rsid w:val="0093498F"/>
    <w:rsid w:val="00940621"/>
    <w:rsid w:val="009E4C6E"/>
    <w:rsid w:val="009F4050"/>
    <w:rsid w:val="00A66FBB"/>
    <w:rsid w:val="00A7349A"/>
    <w:rsid w:val="00B31764"/>
    <w:rsid w:val="00B362EB"/>
    <w:rsid w:val="00BA01B7"/>
    <w:rsid w:val="00C06D5C"/>
    <w:rsid w:val="00C34ECC"/>
    <w:rsid w:val="00D94AA3"/>
    <w:rsid w:val="00E463E5"/>
    <w:rsid w:val="00E77B25"/>
    <w:rsid w:val="00EC6A84"/>
    <w:rsid w:val="00F22528"/>
    <w:rsid w:val="00F53216"/>
    <w:rsid w:val="00FC2163"/>
    <w:rsid w:val="00FD6AE7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335A02"/>
  </w:style>
  <w:style w:type="paragraph" w:styleId="a3">
    <w:name w:val="Normal (Web)"/>
    <w:basedOn w:val="a"/>
    <w:uiPriority w:val="99"/>
    <w:unhideWhenUsed/>
    <w:rsid w:val="00335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335A02"/>
  </w:style>
  <w:style w:type="paragraph" w:styleId="a4">
    <w:name w:val="List Paragraph"/>
    <w:basedOn w:val="a"/>
    <w:uiPriority w:val="34"/>
    <w:qFormat/>
    <w:rsid w:val="00C06D5C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06D5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-articletext">
    <w:name w:val="b-article__text"/>
    <w:basedOn w:val="a"/>
    <w:rsid w:val="000D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01EE-93E7-4448-B74D-BFBF28CD0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 Burninova</cp:lastModifiedBy>
  <cp:revision>2</cp:revision>
  <dcterms:created xsi:type="dcterms:W3CDTF">2021-10-01T08:26:00Z</dcterms:created>
  <dcterms:modified xsi:type="dcterms:W3CDTF">2021-10-01T08:26:00Z</dcterms:modified>
</cp:coreProperties>
</file>